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POWER OF ATTORNEY</w:t>
      </w:r>
    </w:p>
    <w:p/>
    <w:p/>
    <w:p>
      <w:r>
        <w:rPr>
          <w:b/>
          <w:sz w:val="20"/>
        </w:rPr>
        <w:t>KNOW ALL MEN BY THESE PRESENTS:</w:t>
      </w:r>
    </w:p>
    <w:p/>
    <w:p>
      <w:r>
        <w:rPr>
          <w:b w:val="0"/>
          <w:sz w:val="20"/>
        </w:rPr>
        <w:t>I, the undersigned, hereby appoint the person named below as my true and lawful Attorney-in-Fact, with full power and authority to act in my name, place, and stead, to do and perform all acts and things necessary or proper to be done, as fully as I might or could do if personally present, subject to the limitations set forth herein.</w:t>
      </w:r>
    </w:p>
    <w:p/>
    <w:p/>
    <w:p>
      <w:r>
        <w:rPr>
          <w:b/>
          <w:sz w:val="20"/>
        </w:rPr>
        <w:t>PRINCIPAL INFORMATION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/>
    <w:p>
      <w:r>
        <w:rPr>
          <w:b/>
          <w:sz w:val="20"/>
        </w:rPr>
        <w:t>ATTORNEY-IN-FACT INFORMATION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/>
    <w:p>
      <w:r>
        <w:rPr>
          <w:b/>
          <w:sz w:val="20"/>
        </w:rPr>
        <w:t>GRANT OF GENERAL AUTHORITY</w:t>
      </w:r>
    </w:p>
    <w:p>
      <w:r>
        <w:rPr>
          <w:b w:val="0"/>
          <w:sz w:val="20"/>
        </w:rPr>
        <w:t>I grant my Attorney-in-Fact the authority to act for me and in my name, place, and stead, to exercise all rights, powers, and privileges that I possess with respect to all matters, including but not limited to the following:</w:t>
      </w:r>
    </w:p>
    <w:p/>
    <w:p>
      <w:r>
        <w:rPr>
          <w:b w:val="0"/>
          <w:sz w:val="20"/>
        </w:rPr>
        <w:t>- Real property transactions, including buying, selling, leasing, and managing real estate;</w:t>
      </w:r>
    </w:p>
    <w:p>
      <w:r>
        <w:rPr>
          <w:b w:val="0"/>
          <w:sz w:val="20"/>
        </w:rPr>
        <w:t>- Personal property transactions, including buying, selling, and managing tangible and intangible property;</w:t>
      </w:r>
    </w:p>
    <w:p>
      <w:r>
        <w:rPr>
          <w:b w:val="0"/>
          <w:sz w:val="20"/>
        </w:rPr>
        <w:t>- Banking and financial transactions, including accessing accounts, making deposits and withdrawals, and managing investments;</w:t>
      </w:r>
    </w:p>
    <w:p>
      <w:r>
        <w:rPr>
          <w:b w:val="0"/>
          <w:sz w:val="20"/>
        </w:rPr>
        <w:t>- Business operating transactions, including managing, buying, selling, and dissolving business interests;</w:t>
      </w:r>
    </w:p>
    <w:p>
      <w:r>
        <w:rPr>
          <w:b w:val="0"/>
          <w:sz w:val="20"/>
        </w:rPr>
        <w:t>- Tax matters, including preparing, signing, and filing tax returns and dealing with tax authorities;</w:t>
      </w:r>
    </w:p>
    <w:p>
      <w:r>
        <w:rPr>
          <w:b w:val="0"/>
          <w:sz w:val="20"/>
        </w:rPr>
        <w:t>- Claims and litigation, including initiating, defending, settling, and representing in legal actions;</w:t>
      </w:r>
    </w:p>
    <w:p>
      <w:r>
        <w:rPr>
          <w:b w:val="0"/>
          <w:sz w:val="20"/>
        </w:rPr>
        <w:t>- Personal and family maintenance, including paying bills, managing expenses, and arranging for care;</w:t>
      </w:r>
    </w:p>
    <w:p>
      <w:r>
        <w:rPr>
          <w:b w:val="0"/>
          <w:sz w:val="20"/>
        </w:rPr>
        <w:t>- Benefits from social security, Medicare, Medicaid, and other governmental programs;</w:t>
      </w:r>
    </w:p>
    <w:p>
      <w:r>
        <w:rPr>
          <w:b w:val="0"/>
          <w:sz w:val="20"/>
        </w:rPr>
        <w:t>- Retirement plan transactions, including accessing and managing retirement accounts;</w:t>
      </w:r>
    </w:p>
    <w:p>
      <w:r>
        <w:rPr>
          <w:b w:val="0"/>
          <w:sz w:val="20"/>
        </w:rPr>
        <w:t>- Insurance transactions, including claiming proceeds and managing policies;</w:t>
      </w:r>
    </w:p>
    <w:p>
      <w:r>
        <w:rPr>
          <w:b w:val="0"/>
          <w:sz w:val="20"/>
        </w:rPr>
        <w:t>- Estate transactions, including handling probate and trust matters;</w:t>
      </w:r>
    </w:p>
    <w:p>
      <w:r>
        <w:rPr>
          <w:b w:val="0"/>
          <w:sz w:val="20"/>
        </w:rPr>
        <w:t>- Gifts, including making gifts to individuals or charitable organizations within legal limits;</w:t>
      </w:r>
    </w:p>
    <w:p>
      <w:r>
        <w:rPr>
          <w:b w:val="0"/>
          <w:sz w:val="20"/>
        </w:rPr>
        <w:t>- Voting in person or by proxy in any meeting of shareholders or members of any corporation or association.</w:t>
      </w:r>
    </w:p>
    <w:p/>
    <w:p/>
    <w:p>
      <w:r>
        <w:rPr>
          <w:b/>
          <w:sz w:val="20"/>
        </w:rPr>
        <w:t>SPECIAL INSTRUCTIONS (Optional):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EFFECTIVE DATE AND DURATION</w:t>
      </w:r>
    </w:p>
    <w:p>
      <w:r>
        <w:rPr>
          <w:b w:val="0"/>
          <w:sz w:val="20"/>
        </w:rPr>
        <w:t>This Power of Attorney shall become effective immediately upon execution and shall remain in effect until revoked by me in writing.</w:t>
      </w:r>
    </w:p>
    <w:p/>
    <w:p/>
    <w:p>
      <w:r>
        <w:rPr>
          <w:b/>
          <w:sz w:val="20"/>
        </w:rPr>
        <w:t>REVOCATION</w:t>
      </w:r>
    </w:p>
    <w:p>
      <w:r>
        <w:rPr>
          <w:b w:val="0"/>
          <w:sz w:val="20"/>
        </w:rPr>
        <w:t>I hereby revoke any prior Durable Power of Attorney executed by me.</w:t>
      </w:r>
    </w:p>
    <w:p/>
    <w:p/>
    <w:p>
      <w:r>
        <w:rPr>
          <w:b/>
          <w:sz w:val="20"/>
        </w:rPr>
        <w:t>RELIANCE ON THIS POWER OF ATTORNEY</w:t>
      </w:r>
    </w:p>
    <w:p>
      <w:r>
        <w:rPr>
          <w:b w:val="0"/>
          <w:sz w:val="20"/>
        </w:rPr>
        <w:t>Any person, including my Attorney-in-Fact, may rely upon the validity of this Power of Attorney or a copy of it unless that person knows it has terminated or is invalid.</w:t>
      </w:r>
    </w:p>
    <w:p/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Power of Attorney shall be governed by and construed under the laws of the State of Texas.</w:t>
      </w:r>
    </w:p>
    <w:p/>
    <w:p/>
    <w:p>
      <w:r>
        <w:rPr>
          <w:b w:val="0"/>
          <w:sz w:val="20"/>
        </w:rPr>
        <w:t>IN WITNESS WHEREOF, I have executed this Power of Attorney on the ____ day of ________________, 20__.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PRINCIPAL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ATTORNEY-IN-FACT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  <w:br/>
              <w:t>Date: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  <w:br/>
              <w:t>Date: ____________________</w:t>
            </w:r>
          </w:p>
        </w:tc>
      </w:tr>
    </w:tbl>
    <w:p/>
    <w:p/>
    <w:p/>
    <w:p>
      <w:pPr>
        <w:jc w:val="center"/>
      </w:pPr>
      <w:r>
        <w:rPr>
          <w:b/>
          <w:sz w:val="20"/>
        </w:rPr>
        <w:t>STATE OF TEXAS</w:t>
      </w:r>
    </w:p>
    <w:p>
      <w:pPr>
        <w:jc w:val="center"/>
      </w:pPr>
      <w:r>
        <w:rPr>
          <w:b/>
          <w:sz w:val="20"/>
        </w:rPr>
        <w:t>COUNTY OF ____________________</w:t>
      </w:r>
    </w:p>
    <w:p/>
    <w:p>
      <w:r>
        <w:rPr>
          <w:b w:val="0"/>
          <w:sz w:val="20"/>
        </w:rPr>
        <w:t>This instrument was acknowledged before me on the ____ day of ________________, 20__, by ____________________________________, Principal.</w:t>
      </w:r>
    </w:p>
    <w:p/>
    <w:p/>
    <w:p>
      <w:r>
        <w:rPr>
          <w:b w:val="0"/>
          <w:sz w:val="20"/>
        </w:rPr>
        <w:t>Notary Public Signature: _______________________________________________</w:t>
      </w:r>
    </w:p>
    <w:p>
      <w:r>
        <w:rPr>
          <w:b w:val="0"/>
          <w:sz w:val="20"/>
        </w:rPr>
        <w:t>Printed Name: __________________________________________________________</w:t>
      </w:r>
    </w:p>
    <w:p>
      <w:r>
        <w:rPr>
          <w:b w:val="0"/>
          <w:sz w:val="20"/>
        </w:rPr>
        <w:t>My Commission Expires: 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https://docs-administrative.com/power-of-attorney-texas-template/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power-of-attorney-texas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